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FD315" w14:textId="77777777" w:rsidR="000438D0" w:rsidRDefault="009D563F" w:rsidP="001C3413">
      <w:pPr>
        <w:widowControl w:val="0"/>
        <w:autoSpaceDE w:val="0"/>
        <w:autoSpaceDN w:val="0"/>
        <w:adjustRightInd w:val="0"/>
        <w:jc w:val="right"/>
        <w:rPr>
          <w:rFonts w:ascii="Arial" w:hAnsi="Arial" w:cs="Arial"/>
          <w:iCs/>
          <w:color w:val="1A1A1A"/>
          <w:sz w:val="22"/>
          <w:szCs w:val="22"/>
        </w:rPr>
      </w:pPr>
      <w:r>
        <w:rPr>
          <w:rFonts w:ascii="Arial" w:hAnsi="Arial" w:cs="Arial"/>
          <w:noProof/>
          <w:color w:val="1A1A1A"/>
          <w:sz w:val="22"/>
          <w:szCs w:val="22"/>
          <w:lang w:val="en-GB" w:eastAsia="en-GB"/>
        </w:rPr>
        <w:drawing>
          <wp:inline distT="0" distB="0" distL="0" distR="0" wp14:anchorId="16888E53" wp14:editId="0FC8D6B4">
            <wp:extent cx="1642110" cy="64389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2110" cy="643890"/>
                    </a:xfrm>
                    <a:prstGeom prst="rect">
                      <a:avLst/>
                    </a:prstGeom>
                    <a:noFill/>
                    <a:ln>
                      <a:noFill/>
                    </a:ln>
                  </pic:spPr>
                </pic:pic>
              </a:graphicData>
            </a:graphic>
          </wp:inline>
        </w:drawing>
      </w:r>
    </w:p>
    <w:p w14:paraId="0E01B66E" w14:textId="77777777" w:rsidR="000438D0" w:rsidRDefault="000438D0" w:rsidP="00DA4A46">
      <w:pPr>
        <w:widowControl w:val="0"/>
        <w:autoSpaceDE w:val="0"/>
        <w:autoSpaceDN w:val="0"/>
        <w:adjustRightInd w:val="0"/>
        <w:rPr>
          <w:rFonts w:ascii="Arial" w:hAnsi="Arial" w:cs="Arial"/>
          <w:iCs/>
          <w:color w:val="1A1A1A"/>
          <w:sz w:val="22"/>
          <w:szCs w:val="22"/>
        </w:rPr>
      </w:pPr>
    </w:p>
    <w:p w14:paraId="72C05FB7" w14:textId="77777777" w:rsidR="000438D0" w:rsidRPr="00C10CE4" w:rsidRDefault="000438D0" w:rsidP="00DA4A46">
      <w:pPr>
        <w:widowControl w:val="0"/>
        <w:autoSpaceDE w:val="0"/>
        <w:autoSpaceDN w:val="0"/>
        <w:adjustRightInd w:val="0"/>
        <w:rPr>
          <w:rFonts w:ascii="Arial" w:hAnsi="Arial" w:cs="Arial"/>
          <w:b/>
          <w:iCs/>
          <w:color w:val="1A1A1A"/>
          <w:sz w:val="22"/>
          <w:szCs w:val="22"/>
        </w:rPr>
      </w:pPr>
      <w:r w:rsidRPr="00C10CE4">
        <w:rPr>
          <w:rFonts w:ascii="Arial" w:hAnsi="Arial" w:cs="Arial"/>
          <w:b/>
          <w:iCs/>
          <w:color w:val="1A1A1A"/>
          <w:sz w:val="22"/>
          <w:szCs w:val="22"/>
        </w:rPr>
        <w:t xml:space="preserve">PRESS RELEASE </w:t>
      </w:r>
    </w:p>
    <w:p w14:paraId="5924F3CD" w14:textId="77777777" w:rsidR="000438D0" w:rsidRDefault="000438D0" w:rsidP="00DA4A46">
      <w:pPr>
        <w:widowControl w:val="0"/>
        <w:autoSpaceDE w:val="0"/>
        <w:autoSpaceDN w:val="0"/>
        <w:adjustRightInd w:val="0"/>
        <w:rPr>
          <w:rFonts w:ascii="Arial" w:hAnsi="Arial" w:cs="Arial"/>
          <w:iCs/>
          <w:color w:val="1A1A1A"/>
          <w:sz w:val="22"/>
          <w:szCs w:val="22"/>
        </w:rPr>
      </w:pPr>
    </w:p>
    <w:p w14:paraId="08807002" w14:textId="77777777" w:rsidR="000438D0" w:rsidRDefault="000438D0" w:rsidP="00077DBC">
      <w:pPr>
        <w:widowControl w:val="0"/>
        <w:autoSpaceDE w:val="0"/>
        <w:autoSpaceDN w:val="0"/>
        <w:adjustRightInd w:val="0"/>
        <w:jc w:val="center"/>
        <w:rPr>
          <w:rFonts w:ascii="Arial" w:hAnsi="Arial" w:cs="Arial"/>
          <w:b/>
          <w:iCs/>
          <w:color w:val="1A1A1A"/>
          <w:sz w:val="28"/>
          <w:szCs w:val="28"/>
        </w:rPr>
      </w:pPr>
    </w:p>
    <w:p w14:paraId="6C780B02" w14:textId="57AA25AB" w:rsidR="000438D0" w:rsidRPr="00265BBC" w:rsidRDefault="000438D0" w:rsidP="00077DBC">
      <w:pPr>
        <w:widowControl w:val="0"/>
        <w:autoSpaceDE w:val="0"/>
        <w:autoSpaceDN w:val="0"/>
        <w:adjustRightInd w:val="0"/>
        <w:jc w:val="center"/>
        <w:rPr>
          <w:rFonts w:ascii="Arial" w:hAnsi="Arial" w:cs="Arial"/>
          <w:b/>
          <w:sz w:val="28"/>
          <w:szCs w:val="28"/>
        </w:rPr>
      </w:pPr>
      <w:r>
        <w:rPr>
          <w:rFonts w:ascii="Arial" w:hAnsi="Arial" w:cs="Arial"/>
          <w:b/>
          <w:iCs/>
          <w:color w:val="1A1A1A"/>
          <w:sz w:val="28"/>
          <w:szCs w:val="28"/>
        </w:rPr>
        <w:t>Young</w:t>
      </w:r>
      <w:r w:rsidR="004A7B79">
        <w:rPr>
          <w:rFonts w:ascii="Arial" w:hAnsi="Arial" w:cs="Arial"/>
          <w:b/>
          <w:iCs/>
          <w:color w:val="1A1A1A"/>
          <w:sz w:val="28"/>
          <w:szCs w:val="28"/>
        </w:rPr>
        <w:t xml:space="preserve"> people, already struggling, to be further clobbered by </w:t>
      </w:r>
      <w:proofErr w:type="spellStart"/>
      <w:r w:rsidR="004A7B79">
        <w:rPr>
          <w:rFonts w:ascii="Arial" w:hAnsi="Arial" w:cs="Arial"/>
          <w:b/>
          <w:iCs/>
          <w:color w:val="1A1A1A"/>
          <w:sz w:val="28"/>
          <w:szCs w:val="28"/>
        </w:rPr>
        <w:t>Covid</w:t>
      </w:r>
      <w:proofErr w:type="spellEnd"/>
    </w:p>
    <w:p w14:paraId="544B4064" w14:textId="77777777" w:rsidR="000438D0" w:rsidRDefault="000438D0">
      <w:pPr>
        <w:rPr>
          <w:rFonts w:ascii="Arial" w:hAnsi="Arial" w:cs="Arial"/>
          <w:sz w:val="22"/>
          <w:szCs w:val="22"/>
        </w:rPr>
      </w:pPr>
    </w:p>
    <w:p w14:paraId="65F20F1F" w14:textId="77777777" w:rsidR="000438D0" w:rsidRDefault="000438D0">
      <w:pPr>
        <w:rPr>
          <w:rFonts w:ascii="Arial" w:hAnsi="Arial" w:cs="Arial"/>
          <w:sz w:val="22"/>
          <w:szCs w:val="22"/>
        </w:rPr>
      </w:pPr>
    </w:p>
    <w:p w14:paraId="5A8D2392" w14:textId="4D3DC936" w:rsidR="00DC3EEE" w:rsidRPr="00AA7C5F" w:rsidRDefault="00DC3EEE" w:rsidP="005A495E">
      <w:pPr>
        <w:spacing w:line="360" w:lineRule="auto"/>
        <w:jc w:val="both"/>
        <w:rPr>
          <w:rFonts w:ascii="Arial" w:hAnsi="Arial" w:cs="Arial"/>
          <w:sz w:val="22"/>
          <w:szCs w:val="22"/>
        </w:rPr>
      </w:pPr>
      <w:r w:rsidRPr="00AA7C5F">
        <w:rPr>
          <w:rFonts w:ascii="Arial" w:hAnsi="Arial" w:cs="Arial"/>
          <w:sz w:val="22"/>
          <w:szCs w:val="22"/>
        </w:rPr>
        <w:t xml:space="preserve">The well-being of young people was already in sharp decline </w:t>
      </w:r>
      <w:r w:rsidR="009223AE" w:rsidRPr="00AA7C5F">
        <w:rPr>
          <w:rFonts w:ascii="Arial" w:hAnsi="Arial" w:cs="Arial"/>
          <w:sz w:val="22"/>
          <w:szCs w:val="22"/>
        </w:rPr>
        <w:t xml:space="preserve">even </w:t>
      </w:r>
      <w:r w:rsidRPr="00AA7C5F">
        <w:rPr>
          <w:rFonts w:ascii="Arial" w:hAnsi="Arial" w:cs="Arial"/>
          <w:sz w:val="22"/>
          <w:szCs w:val="22"/>
        </w:rPr>
        <w:t>before the Covid-19 crisis struck a fresh hammer blow to their future prospects, new research from the Intergenerational Foundation reveals today.</w:t>
      </w:r>
    </w:p>
    <w:p w14:paraId="694F3DF6" w14:textId="2008F50A" w:rsidR="00DC3EEE" w:rsidRPr="00AA7C5F" w:rsidRDefault="00DC3EEE" w:rsidP="005A495E">
      <w:pPr>
        <w:spacing w:line="360" w:lineRule="auto"/>
        <w:jc w:val="both"/>
        <w:rPr>
          <w:rFonts w:ascii="Arial" w:hAnsi="Arial" w:cs="Arial"/>
          <w:sz w:val="22"/>
          <w:szCs w:val="22"/>
        </w:rPr>
      </w:pPr>
    </w:p>
    <w:p w14:paraId="12AD3EFA" w14:textId="746642DD" w:rsidR="00DC3EEE" w:rsidRPr="00AA7C5F" w:rsidRDefault="00DC3EEE" w:rsidP="005A495E">
      <w:pPr>
        <w:spacing w:line="360" w:lineRule="auto"/>
        <w:jc w:val="both"/>
        <w:rPr>
          <w:rFonts w:ascii="Arial" w:hAnsi="Arial" w:cs="Arial"/>
          <w:sz w:val="22"/>
          <w:szCs w:val="22"/>
        </w:rPr>
      </w:pPr>
      <w:r w:rsidRPr="00AA7C5F">
        <w:rPr>
          <w:rFonts w:ascii="Arial" w:hAnsi="Arial" w:cs="Arial"/>
          <w:sz w:val="22"/>
          <w:szCs w:val="22"/>
        </w:rPr>
        <w:t>The latest Index of Wellbeing from IF (</w:t>
      </w:r>
      <w:hyperlink r:id="rId6" w:history="1">
        <w:r w:rsidRPr="00AA7C5F">
          <w:rPr>
            <w:rStyle w:val="Hyperlink"/>
            <w:rFonts w:ascii="Arial" w:hAnsi="Arial" w:cs="Arial"/>
            <w:sz w:val="22"/>
            <w:szCs w:val="22"/>
          </w:rPr>
          <w:t>www.if.org.uk</w:t>
        </w:r>
      </w:hyperlink>
      <w:r w:rsidRPr="00AA7C5F">
        <w:rPr>
          <w:rFonts w:ascii="Arial" w:hAnsi="Arial" w:cs="Arial"/>
          <w:sz w:val="22"/>
          <w:szCs w:val="22"/>
        </w:rPr>
        <w:t xml:space="preserve">) overturns the common assumption of ever-improving living standards by showing that the current generation of 20-somethings </w:t>
      </w:r>
      <w:r w:rsidR="009223AE" w:rsidRPr="00AA7C5F">
        <w:rPr>
          <w:rFonts w:ascii="Arial" w:hAnsi="Arial" w:cs="Arial"/>
          <w:sz w:val="22"/>
          <w:szCs w:val="22"/>
        </w:rPr>
        <w:t>now has a worse quality of life than their parents’ generation.</w:t>
      </w:r>
    </w:p>
    <w:p w14:paraId="12201797" w14:textId="77777777" w:rsidR="009223AE" w:rsidRPr="00AA7C5F" w:rsidRDefault="009223AE" w:rsidP="005A495E">
      <w:pPr>
        <w:spacing w:line="360" w:lineRule="auto"/>
        <w:jc w:val="both"/>
        <w:rPr>
          <w:rFonts w:ascii="Arial" w:hAnsi="Arial" w:cs="Arial"/>
          <w:sz w:val="22"/>
          <w:szCs w:val="22"/>
        </w:rPr>
      </w:pPr>
    </w:p>
    <w:p w14:paraId="2009F62A" w14:textId="22506D39" w:rsidR="009223AE" w:rsidRPr="00AA7C5F" w:rsidRDefault="009223AE" w:rsidP="009223AE">
      <w:pPr>
        <w:spacing w:line="360" w:lineRule="auto"/>
        <w:jc w:val="both"/>
        <w:rPr>
          <w:rFonts w:ascii="Arial" w:hAnsi="Arial" w:cs="Arial"/>
          <w:sz w:val="22"/>
          <w:szCs w:val="22"/>
        </w:rPr>
      </w:pPr>
      <w:r w:rsidRPr="00AA7C5F">
        <w:rPr>
          <w:rFonts w:ascii="Arial" w:hAnsi="Arial" w:cs="Arial"/>
          <w:sz w:val="22"/>
          <w:szCs w:val="22"/>
        </w:rPr>
        <w:t xml:space="preserve"> “It is no surprise that the Millennial generation are struggling. They are saddled with student debt, low wages, high housing costs and poor career progression,” said David Kingman, the report’s author. “And now </w:t>
      </w:r>
      <w:proofErr w:type="spellStart"/>
      <w:r w:rsidRPr="00AA7C5F">
        <w:rPr>
          <w:rFonts w:ascii="Arial" w:hAnsi="Arial" w:cs="Arial"/>
          <w:sz w:val="22"/>
          <w:szCs w:val="22"/>
        </w:rPr>
        <w:t>Covid</w:t>
      </w:r>
      <w:proofErr w:type="spellEnd"/>
      <w:r w:rsidRPr="00AA7C5F">
        <w:rPr>
          <w:rFonts w:ascii="Arial" w:hAnsi="Arial" w:cs="Arial"/>
          <w:sz w:val="22"/>
          <w:szCs w:val="22"/>
        </w:rPr>
        <w:t xml:space="preserve"> is going to multiply those effects by throwing hundreds of thousands of young people out of their jobs and out of their flats. The packhorse generation is having an unsustainable and unfair burden put on its shoulders”.</w:t>
      </w:r>
    </w:p>
    <w:p w14:paraId="3358C801" w14:textId="1184A90B" w:rsidR="009223AE" w:rsidRPr="00AA7C5F" w:rsidRDefault="009223AE" w:rsidP="009223AE">
      <w:pPr>
        <w:spacing w:line="360" w:lineRule="auto"/>
        <w:jc w:val="both"/>
        <w:rPr>
          <w:rFonts w:ascii="Arial" w:hAnsi="Arial" w:cs="Arial"/>
          <w:sz w:val="22"/>
          <w:szCs w:val="22"/>
        </w:rPr>
      </w:pPr>
    </w:p>
    <w:p w14:paraId="2955CF2F" w14:textId="393090C1" w:rsidR="009223AE" w:rsidRPr="00AA7C5F" w:rsidRDefault="009223AE" w:rsidP="009223AE">
      <w:pPr>
        <w:spacing w:line="360" w:lineRule="auto"/>
        <w:jc w:val="both"/>
        <w:rPr>
          <w:rFonts w:ascii="Arial" w:hAnsi="Arial" w:cs="Arial"/>
          <w:sz w:val="22"/>
          <w:szCs w:val="22"/>
        </w:rPr>
      </w:pPr>
      <w:r w:rsidRPr="00AA7C5F">
        <w:rPr>
          <w:rFonts w:ascii="Arial" w:hAnsi="Arial" w:cs="Arial"/>
          <w:sz w:val="22"/>
          <w:szCs w:val="22"/>
        </w:rPr>
        <w:t>Official data out this week showed that three quarters of a million jobs have been lost since the economy was shut down, and IF suspects that the young will be, as usual, the hardest hit. Younger people tend to work in sectors such as travel and hospitality – the sectors hit worst by the government’s reaction to Covid-19.</w:t>
      </w:r>
    </w:p>
    <w:p w14:paraId="7E7FD1E9" w14:textId="77777777" w:rsidR="000438D0" w:rsidRPr="00AA7C5F" w:rsidRDefault="000438D0" w:rsidP="005A495E">
      <w:pPr>
        <w:spacing w:line="360" w:lineRule="auto"/>
        <w:jc w:val="both"/>
        <w:rPr>
          <w:rFonts w:ascii="Arial" w:hAnsi="Arial" w:cs="Arial"/>
          <w:sz w:val="22"/>
          <w:szCs w:val="22"/>
        </w:rPr>
      </w:pPr>
    </w:p>
    <w:p w14:paraId="08A4CF62" w14:textId="5C7ED8F8" w:rsidR="000438D0" w:rsidRPr="00AA7C5F" w:rsidRDefault="000438D0" w:rsidP="005A495E">
      <w:pPr>
        <w:spacing w:line="360" w:lineRule="auto"/>
        <w:jc w:val="both"/>
        <w:rPr>
          <w:rFonts w:ascii="Arial" w:hAnsi="Arial" w:cs="Arial"/>
          <w:sz w:val="22"/>
          <w:szCs w:val="22"/>
        </w:rPr>
      </w:pPr>
      <w:r w:rsidRPr="00AA7C5F">
        <w:rPr>
          <w:rFonts w:ascii="Arial" w:hAnsi="Arial" w:cs="Arial"/>
          <w:sz w:val="22"/>
          <w:szCs w:val="22"/>
        </w:rPr>
        <w:t xml:space="preserve">The IF Index, which </w:t>
      </w:r>
      <w:proofErr w:type="spellStart"/>
      <w:r w:rsidRPr="00AA7C5F">
        <w:rPr>
          <w:rFonts w:ascii="Arial" w:hAnsi="Arial" w:cs="Arial"/>
          <w:sz w:val="22"/>
          <w:szCs w:val="22"/>
        </w:rPr>
        <w:t>analysed</w:t>
      </w:r>
      <w:proofErr w:type="spellEnd"/>
      <w:r w:rsidRPr="00AA7C5F">
        <w:rPr>
          <w:rFonts w:ascii="Arial" w:hAnsi="Arial" w:cs="Arial"/>
          <w:sz w:val="22"/>
          <w:szCs w:val="22"/>
        </w:rPr>
        <w:t xml:space="preserve"> 17 statistical indicators for 18 to </w:t>
      </w:r>
      <w:proofErr w:type="gramStart"/>
      <w:r w:rsidRPr="00AA7C5F">
        <w:rPr>
          <w:rFonts w:ascii="Arial" w:hAnsi="Arial" w:cs="Arial"/>
          <w:sz w:val="22"/>
          <w:szCs w:val="22"/>
        </w:rPr>
        <w:t>26 year-olds</w:t>
      </w:r>
      <w:proofErr w:type="gramEnd"/>
      <w:r w:rsidRPr="00AA7C5F">
        <w:rPr>
          <w:rFonts w:ascii="Arial" w:hAnsi="Arial" w:cs="Arial"/>
          <w:sz w:val="22"/>
          <w:szCs w:val="22"/>
        </w:rPr>
        <w:t>, starting in 1991 and running through until 2017/18, found that today’s twentysomethings have 8% lower</w:t>
      </w:r>
      <w:r w:rsidR="009D563F" w:rsidRPr="00AA7C5F">
        <w:rPr>
          <w:rFonts w:ascii="Arial" w:hAnsi="Arial" w:cs="Arial"/>
          <w:sz w:val="22"/>
          <w:szCs w:val="22"/>
        </w:rPr>
        <w:t xml:space="preserve"> overall</w:t>
      </w:r>
      <w:r w:rsidRPr="00AA7C5F">
        <w:rPr>
          <w:rFonts w:ascii="Arial" w:hAnsi="Arial" w:cs="Arial"/>
          <w:sz w:val="22"/>
          <w:szCs w:val="22"/>
        </w:rPr>
        <w:t xml:space="preserve"> scores for “wellbeing”, when broken down to the wellbeing areas: economic, work, social, physical and mental health, and belonging.</w:t>
      </w:r>
    </w:p>
    <w:p w14:paraId="35B4A045" w14:textId="77777777" w:rsidR="000438D0" w:rsidRPr="00AA7C5F" w:rsidRDefault="000438D0" w:rsidP="005A495E">
      <w:pPr>
        <w:spacing w:line="360" w:lineRule="auto"/>
        <w:jc w:val="both"/>
        <w:rPr>
          <w:rFonts w:ascii="Arial" w:hAnsi="Arial" w:cs="Arial"/>
          <w:sz w:val="22"/>
          <w:szCs w:val="22"/>
        </w:rPr>
      </w:pPr>
    </w:p>
    <w:p w14:paraId="6D753D59" w14:textId="07008F9E" w:rsidR="000438D0" w:rsidRDefault="000438D0" w:rsidP="005A495E">
      <w:pPr>
        <w:spacing w:line="360" w:lineRule="auto"/>
        <w:jc w:val="both"/>
        <w:rPr>
          <w:rFonts w:ascii="Arial" w:hAnsi="Arial" w:cs="Arial"/>
          <w:sz w:val="22"/>
          <w:szCs w:val="22"/>
        </w:rPr>
      </w:pPr>
      <w:r w:rsidRPr="00AA7C5F">
        <w:rPr>
          <w:rFonts w:ascii="Arial" w:hAnsi="Arial" w:cs="Arial"/>
          <w:sz w:val="22"/>
          <w:szCs w:val="22"/>
        </w:rPr>
        <w:t xml:space="preserve">The largest deterioration was found in the social wellbeing indicator – which fell by more than 70% during the period. This was largely because of a decline in the “relationship status” indicator. In 1991, 36% of young adults were either married or living as a couple. Fast forward to 2017/18 and just 13% of young adults were in settled relationships, equivalent to a decline of almost two-thirds. In previous wellbeing research, having successful intimate relationships has consistently been shown to be one of the most significant variables for predicting positive wellbeing. The quality of relationships that today’s twentysomethings have with their family also appears to be under strain, falling from 34% in 1991 to 16% in 2017/18. </w:t>
      </w:r>
    </w:p>
    <w:p w14:paraId="3B925107" w14:textId="0AC496FB" w:rsidR="00FF5FEC" w:rsidRPr="00FF5FEC" w:rsidRDefault="00FF5FEC" w:rsidP="00FF5FEC">
      <w:pPr>
        <w:spacing w:line="360" w:lineRule="auto"/>
        <w:jc w:val="right"/>
        <w:rPr>
          <w:rFonts w:ascii="Arial" w:hAnsi="Arial" w:cs="Arial"/>
          <w:b/>
          <w:bCs/>
          <w:sz w:val="22"/>
          <w:szCs w:val="22"/>
        </w:rPr>
      </w:pPr>
      <w:r w:rsidRPr="00FF5FEC">
        <w:rPr>
          <w:rFonts w:ascii="Arial" w:hAnsi="Arial" w:cs="Arial"/>
          <w:b/>
          <w:bCs/>
          <w:sz w:val="22"/>
          <w:szCs w:val="22"/>
        </w:rPr>
        <w:t>.../2</w:t>
      </w:r>
    </w:p>
    <w:p w14:paraId="45BF67B5" w14:textId="77777777" w:rsidR="000438D0" w:rsidRPr="00FF5FEC" w:rsidRDefault="000438D0" w:rsidP="005A495E">
      <w:pPr>
        <w:spacing w:line="360" w:lineRule="auto"/>
        <w:jc w:val="both"/>
        <w:rPr>
          <w:rFonts w:ascii="Arial" w:hAnsi="Arial" w:cs="Arial"/>
          <w:b/>
          <w:bCs/>
          <w:sz w:val="22"/>
          <w:szCs w:val="22"/>
        </w:rPr>
      </w:pPr>
    </w:p>
    <w:p w14:paraId="69D0B6C5" w14:textId="32E0C332" w:rsidR="00FF5FEC" w:rsidRDefault="00FF5FEC" w:rsidP="005A495E">
      <w:pPr>
        <w:spacing w:line="360" w:lineRule="auto"/>
        <w:jc w:val="both"/>
        <w:rPr>
          <w:rFonts w:ascii="Arial" w:hAnsi="Arial" w:cs="Arial"/>
          <w:b/>
          <w:bCs/>
          <w:sz w:val="22"/>
          <w:szCs w:val="22"/>
        </w:rPr>
      </w:pPr>
      <w:r w:rsidRPr="00FF5FEC">
        <w:rPr>
          <w:rFonts w:ascii="Arial" w:hAnsi="Arial" w:cs="Arial"/>
          <w:b/>
          <w:bCs/>
          <w:sz w:val="22"/>
          <w:szCs w:val="22"/>
        </w:rPr>
        <w:lastRenderedPageBreak/>
        <w:t>2/...</w:t>
      </w:r>
    </w:p>
    <w:p w14:paraId="73AD2EDA" w14:textId="77777777" w:rsidR="00FF5FEC" w:rsidRPr="00FF5FEC" w:rsidRDefault="00FF5FEC" w:rsidP="005A495E">
      <w:pPr>
        <w:spacing w:line="360" w:lineRule="auto"/>
        <w:jc w:val="both"/>
        <w:rPr>
          <w:rFonts w:ascii="Arial" w:hAnsi="Arial" w:cs="Arial"/>
          <w:b/>
          <w:bCs/>
          <w:sz w:val="22"/>
          <w:szCs w:val="22"/>
        </w:rPr>
      </w:pPr>
    </w:p>
    <w:p w14:paraId="5AFA65A4" w14:textId="28052E5F" w:rsidR="000438D0" w:rsidRPr="00AA7C5F" w:rsidRDefault="00AA7C5F" w:rsidP="005A495E">
      <w:pPr>
        <w:spacing w:line="360" w:lineRule="auto"/>
        <w:jc w:val="both"/>
        <w:rPr>
          <w:rFonts w:ascii="Arial" w:hAnsi="Arial" w:cs="Arial"/>
          <w:sz w:val="22"/>
          <w:szCs w:val="22"/>
        </w:rPr>
      </w:pPr>
      <w:r w:rsidRPr="00AA7C5F">
        <w:rPr>
          <w:rFonts w:ascii="Arial" w:hAnsi="Arial" w:cs="Arial"/>
          <w:sz w:val="22"/>
          <w:szCs w:val="22"/>
        </w:rPr>
        <w:t>Ashley Seger</w:t>
      </w:r>
      <w:r w:rsidR="000438D0" w:rsidRPr="00AA7C5F">
        <w:rPr>
          <w:rFonts w:ascii="Arial" w:hAnsi="Arial" w:cs="Arial"/>
          <w:sz w:val="22"/>
          <w:szCs w:val="22"/>
        </w:rPr>
        <w:t>, IF Co-founder, comments, “Policy-makers must wake up to the emotional damage being done to younger generations. The economic deterioration in young people’s prospects is now well documented but the cracks appearing in young people’s relationships with their families and closest relationships is are deeply troubling.</w:t>
      </w:r>
      <w:r w:rsidR="009223AE" w:rsidRPr="00AA7C5F">
        <w:rPr>
          <w:rFonts w:ascii="Arial" w:hAnsi="Arial" w:cs="Arial"/>
          <w:sz w:val="22"/>
          <w:szCs w:val="22"/>
        </w:rPr>
        <w:t xml:space="preserve"> And the </w:t>
      </w:r>
      <w:proofErr w:type="spellStart"/>
      <w:r w:rsidR="009223AE" w:rsidRPr="00AA7C5F">
        <w:rPr>
          <w:rFonts w:ascii="Arial" w:hAnsi="Arial" w:cs="Arial"/>
          <w:sz w:val="22"/>
          <w:szCs w:val="22"/>
        </w:rPr>
        <w:t>Covid</w:t>
      </w:r>
      <w:proofErr w:type="spellEnd"/>
      <w:r w:rsidR="009223AE" w:rsidRPr="00AA7C5F">
        <w:rPr>
          <w:rFonts w:ascii="Arial" w:hAnsi="Arial" w:cs="Arial"/>
          <w:sz w:val="22"/>
          <w:szCs w:val="22"/>
        </w:rPr>
        <w:t>-induced lockdown is going to make matters dramatically worse.</w:t>
      </w:r>
      <w:r w:rsidR="000438D0" w:rsidRPr="00AA7C5F">
        <w:rPr>
          <w:rFonts w:ascii="Arial" w:hAnsi="Arial" w:cs="Arial"/>
          <w:sz w:val="22"/>
          <w:szCs w:val="22"/>
        </w:rPr>
        <w:t>”</w:t>
      </w:r>
    </w:p>
    <w:p w14:paraId="531A2B14" w14:textId="77777777" w:rsidR="000438D0" w:rsidRPr="00AA7C5F" w:rsidRDefault="000438D0" w:rsidP="005A495E">
      <w:pPr>
        <w:spacing w:line="360" w:lineRule="auto"/>
        <w:jc w:val="both"/>
        <w:rPr>
          <w:rFonts w:ascii="Arial" w:hAnsi="Arial" w:cs="Arial"/>
          <w:sz w:val="22"/>
          <w:szCs w:val="22"/>
        </w:rPr>
      </w:pPr>
    </w:p>
    <w:p w14:paraId="2DF38AB0" w14:textId="3234134B" w:rsidR="000438D0" w:rsidRPr="00AA7C5F" w:rsidRDefault="000438D0" w:rsidP="005A495E">
      <w:pPr>
        <w:spacing w:line="360" w:lineRule="auto"/>
        <w:jc w:val="both"/>
        <w:rPr>
          <w:rFonts w:ascii="Arial" w:hAnsi="Arial" w:cs="Arial"/>
          <w:sz w:val="22"/>
          <w:szCs w:val="22"/>
        </w:rPr>
      </w:pPr>
      <w:r w:rsidRPr="00AA7C5F">
        <w:rPr>
          <w:rFonts w:ascii="Arial" w:hAnsi="Arial" w:cs="Arial"/>
          <w:sz w:val="22"/>
          <w:szCs w:val="22"/>
        </w:rPr>
        <w:t xml:space="preserve">The research also highlighted how the living standards of young adults have stagnated during this period, as the average working member of this age group was earning only 1% more in real terms than their counterpart was in 1991 despite being much more likely to have a university degree. </w:t>
      </w:r>
    </w:p>
    <w:p w14:paraId="112ADD71" w14:textId="77777777" w:rsidR="00C5655C" w:rsidRPr="00AA7C5F" w:rsidRDefault="00C5655C" w:rsidP="005A495E">
      <w:pPr>
        <w:spacing w:line="360" w:lineRule="auto"/>
        <w:jc w:val="both"/>
        <w:rPr>
          <w:rFonts w:ascii="Arial" w:hAnsi="Arial" w:cs="Arial"/>
          <w:sz w:val="22"/>
          <w:szCs w:val="22"/>
        </w:rPr>
      </w:pPr>
    </w:p>
    <w:p w14:paraId="2EF6894B" w14:textId="71F384F9" w:rsidR="009223AE" w:rsidRPr="00AA7C5F" w:rsidRDefault="009223AE" w:rsidP="005A495E">
      <w:pPr>
        <w:spacing w:line="360" w:lineRule="auto"/>
        <w:jc w:val="both"/>
        <w:rPr>
          <w:rFonts w:ascii="Arial" w:hAnsi="Arial" w:cs="Arial"/>
          <w:sz w:val="22"/>
          <w:szCs w:val="22"/>
        </w:rPr>
      </w:pPr>
      <w:r w:rsidRPr="00AA7C5F">
        <w:rPr>
          <w:rFonts w:ascii="Arial" w:hAnsi="Arial" w:cs="Arial"/>
          <w:sz w:val="22"/>
          <w:szCs w:val="22"/>
        </w:rPr>
        <w:t xml:space="preserve">IF </w:t>
      </w:r>
      <w:r w:rsidR="00B95E20" w:rsidRPr="00AA7C5F">
        <w:rPr>
          <w:rFonts w:ascii="Arial" w:hAnsi="Arial" w:cs="Arial"/>
          <w:sz w:val="22"/>
          <w:szCs w:val="22"/>
        </w:rPr>
        <w:t xml:space="preserve">is demanding </w:t>
      </w:r>
      <w:r w:rsidRPr="00AA7C5F">
        <w:rPr>
          <w:rFonts w:ascii="Arial" w:hAnsi="Arial" w:cs="Arial"/>
          <w:sz w:val="22"/>
          <w:szCs w:val="22"/>
        </w:rPr>
        <w:t>a</w:t>
      </w:r>
      <w:r w:rsidR="00B527FF" w:rsidRPr="00AA7C5F">
        <w:rPr>
          <w:rFonts w:ascii="Arial" w:hAnsi="Arial" w:cs="Arial"/>
          <w:sz w:val="22"/>
          <w:szCs w:val="22"/>
        </w:rPr>
        <w:t xml:space="preserve"> “New Deal for the Young” which would rip up the existing tax system and re-position it to be fairer to the young and to the environment. IF’s figure</w:t>
      </w:r>
      <w:r w:rsidR="00AA7C5F">
        <w:rPr>
          <w:rFonts w:ascii="Arial" w:hAnsi="Arial" w:cs="Arial"/>
          <w:sz w:val="22"/>
          <w:szCs w:val="22"/>
        </w:rPr>
        <w:t>s</w:t>
      </w:r>
      <w:r w:rsidR="00B527FF" w:rsidRPr="00AA7C5F">
        <w:rPr>
          <w:rFonts w:ascii="Arial" w:hAnsi="Arial" w:cs="Arial"/>
          <w:sz w:val="22"/>
          <w:szCs w:val="22"/>
        </w:rPr>
        <w:t xml:space="preserve"> show that </w:t>
      </w:r>
      <w:r w:rsidR="00B527FF" w:rsidRPr="00AA7C5F">
        <w:rPr>
          <w:rFonts w:ascii="Arial" w:hAnsi="Arial" w:cs="Arial"/>
          <w:color w:val="000000"/>
          <w:sz w:val="22"/>
          <w:szCs w:val="20"/>
        </w:rPr>
        <w:t>the government could raise up to £50 billion a year through taxes on unearned income and wealth, comfortably enough to allow it to repay all student debt and allow young people to enjoy a free university education. Older generations are sitting on trillions of pounds of untaxed wealth, mainly in their houses, while young people struggle to even get on the housing ladder. The situation is unfair and untenable, the think-tank says.</w:t>
      </w:r>
    </w:p>
    <w:p w14:paraId="25BBD7EB" w14:textId="77777777" w:rsidR="000438D0" w:rsidRPr="00C10CE4" w:rsidRDefault="000438D0" w:rsidP="005A495E">
      <w:pPr>
        <w:spacing w:line="360" w:lineRule="auto"/>
        <w:jc w:val="both"/>
        <w:rPr>
          <w:rFonts w:ascii="Arial" w:hAnsi="Arial" w:cs="Arial"/>
          <w:b/>
          <w:sz w:val="22"/>
          <w:szCs w:val="22"/>
        </w:rPr>
      </w:pPr>
    </w:p>
    <w:p w14:paraId="3257155C" w14:textId="4F1928C2" w:rsidR="000438D0" w:rsidRPr="008C4FF2" w:rsidRDefault="000438D0" w:rsidP="005A495E">
      <w:pPr>
        <w:spacing w:line="360" w:lineRule="auto"/>
        <w:jc w:val="both"/>
        <w:rPr>
          <w:rFonts w:ascii="Arial" w:hAnsi="Arial" w:cs="Arial"/>
          <w:sz w:val="22"/>
          <w:szCs w:val="22"/>
        </w:rPr>
      </w:pPr>
      <w:r w:rsidRPr="008C4FF2">
        <w:rPr>
          <w:rFonts w:ascii="Arial" w:hAnsi="Arial" w:cs="Arial"/>
          <w:bCs/>
          <w:sz w:val="22"/>
          <w:szCs w:val="22"/>
        </w:rPr>
        <w:t>On a more positive note,</w:t>
      </w:r>
      <w:r>
        <w:rPr>
          <w:rFonts w:ascii="Arial" w:hAnsi="Arial" w:cs="Arial"/>
          <w:b/>
          <w:sz w:val="22"/>
          <w:szCs w:val="22"/>
        </w:rPr>
        <w:t xml:space="preserve"> </w:t>
      </w:r>
      <w:r>
        <w:rPr>
          <w:rFonts w:ascii="Arial" w:hAnsi="Arial" w:cs="Arial"/>
          <w:sz w:val="22"/>
          <w:szCs w:val="22"/>
        </w:rPr>
        <w:t>“Belonging” wellbeing has seen a dramatic improvement since an all-time low in 2013/14, thanks to much higher democratic participation due to the EU Referendum and General Elections in 2015 and 2017</w:t>
      </w:r>
      <w:r w:rsidR="009223AE">
        <w:rPr>
          <w:rFonts w:ascii="Arial" w:hAnsi="Arial" w:cs="Arial"/>
          <w:sz w:val="22"/>
          <w:szCs w:val="22"/>
        </w:rPr>
        <w:t>, the report concludes.</w:t>
      </w:r>
      <w:r>
        <w:rPr>
          <w:rFonts w:ascii="Arial" w:hAnsi="Arial" w:cs="Arial"/>
          <w:sz w:val="22"/>
          <w:szCs w:val="22"/>
        </w:rPr>
        <w:t xml:space="preserve"> </w:t>
      </w:r>
    </w:p>
    <w:p w14:paraId="51DB2CBC" w14:textId="77777777" w:rsidR="000438D0" w:rsidRDefault="000438D0" w:rsidP="00496DCA">
      <w:pPr>
        <w:spacing w:line="360" w:lineRule="auto"/>
        <w:rPr>
          <w:rFonts w:ascii="Arial" w:hAnsi="Arial" w:cs="Arial"/>
          <w:sz w:val="22"/>
          <w:szCs w:val="22"/>
        </w:rPr>
      </w:pPr>
    </w:p>
    <w:p w14:paraId="604FF89E" w14:textId="77777777" w:rsidR="000438D0" w:rsidRPr="00435E75" w:rsidRDefault="000438D0" w:rsidP="0057716E">
      <w:pPr>
        <w:spacing w:line="360" w:lineRule="auto"/>
        <w:jc w:val="center"/>
        <w:rPr>
          <w:rFonts w:ascii="Arial" w:hAnsi="Arial" w:cs="Arial"/>
          <w:b/>
          <w:sz w:val="22"/>
          <w:szCs w:val="22"/>
        </w:rPr>
      </w:pPr>
      <w:r w:rsidRPr="00435E75">
        <w:rPr>
          <w:rFonts w:ascii="Arial" w:hAnsi="Arial" w:cs="Arial"/>
          <w:b/>
          <w:sz w:val="22"/>
          <w:szCs w:val="22"/>
        </w:rPr>
        <w:t>- ends -</w:t>
      </w:r>
    </w:p>
    <w:p w14:paraId="7701BACF" w14:textId="77777777" w:rsidR="000438D0" w:rsidRDefault="000438D0" w:rsidP="0057716E">
      <w:pPr>
        <w:spacing w:line="360" w:lineRule="auto"/>
        <w:rPr>
          <w:rFonts w:ascii="Arial" w:hAnsi="Arial" w:cs="Arial"/>
          <w:sz w:val="22"/>
          <w:szCs w:val="22"/>
        </w:rPr>
      </w:pPr>
    </w:p>
    <w:p w14:paraId="1868893E" w14:textId="77777777" w:rsidR="000438D0" w:rsidRDefault="000438D0" w:rsidP="0057716E">
      <w:pPr>
        <w:spacing w:line="360" w:lineRule="auto"/>
        <w:rPr>
          <w:rFonts w:ascii="Arial" w:hAnsi="Arial" w:cs="Arial"/>
          <w:sz w:val="22"/>
          <w:szCs w:val="22"/>
        </w:rPr>
      </w:pPr>
    </w:p>
    <w:p w14:paraId="7D65D4AE" w14:textId="77777777" w:rsidR="000438D0" w:rsidRPr="0014140C" w:rsidRDefault="000438D0" w:rsidP="00265BBC">
      <w:pPr>
        <w:spacing w:line="276" w:lineRule="auto"/>
        <w:rPr>
          <w:rFonts w:ascii="Arial" w:hAnsi="Arial" w:cs="Arial"/>
          <w:b/>
          <w:sz w:val="22"/>
          <w:szCs w:val="22"/>
          <w:u w:val="single"/>
        </w:rPr>
      </w:pPr>
      <w:r w:rsidRPr="0014140C">
        <w:rPr>
          <w:rFonts w:ascii="Arial" w:hAnsi="Arial" w:cs="Arial"/>
          <w:b/>
          <w:sz w:val="22"/>
          <w:szCs w:val="22"/>
          <w:u w:val="single"/>
        </w:rPr>
        <w:t>Notes to Editors:</w:t>
      </w:r>
    </w:p>
    <w:p w14:paraId="469D0A27" w14:textId="77777777" w:rsidR="000438D0" w:rsidRDefault="000438D0" w:rsidP="00265BBC">
      <w:pPr>
        <w:spacing w:line="276" w:lineRule="auto"/>
        <w:rPr>
          <w:rFonts w:ascii="Arial" w:hAnsi="Arial" w:cs="Arial"/>
          <w:sz w:val="22"/>
          <w:szCs w:val="22"/>
        </w:rPr>
      </w:pPr>
    </w:p>
    <w:p w14:paraId="119B4639" w14:textId="57EB165E" w:rsidR="000438D0" w:rsidRDefault="000438D0" w:rsidP="005A495E">
      <w:pPr>
        <w:pStyle w:val="ListParagraph"/>
        <w:numPr>
          <w:ilvl w:val="0"/>
          <w:numId w:val="2"/>
        </w:numPr>
        <w:spacing w:line="276" w:lineRule="auto"/>
        <w:ind w:left="360"/>
        <w:rPr>
          <w:rFonts w:ascii="Arial" w:hAnsi="Arial" w:cs="Arial"/>
          <w:sz w:val="22"/>
          <w:szCs w:val="22"/>
        </w:rPr>
      </w:pPr>
      <w:r w:rsidRPr="00496DCA">
        <w:rPr>
          <w:rFonts w:ascii="Arial" w:hAnsi="Arial" w:cs="Arial"/>
          <w:sz w:val="22"/>
          <w:szCs w:val="22"/>
        </w:rPr>
        <w:t xml:space="preserve">The research, by the Intergenerational Foundation, </w:t>
      </w:r>
      <w:proofErr w:type="spellStart"/>
      <w:r w:rsidRPr="00496DCA">
        <w:rPr>
          <w:rFonts w:ascii="Arial" w:hAnsi="Arial" w:cs="Arial"/>
          <w:sz w:val="22"/>
          <w:szCs w:val="22"/>
        </w:rPr>
        <w:t>analysed</w:t>
      </w:r>
      <w:proofErr w:type="spellEnd"/>
      <w:r w:rsidRPr="00496DCA">
        <w:rPr>
          <w:rFonts w:ascii="Arial" w:hAnsi="Arial" w:cs="Arial"/>
          <w:sz w:val="22"/>
          <w:szCs w:val="22"/>
        </w:rPr>
        <w:t xml:space="preserve"> five wellbeing areas –</w:t>
      </w:r>
      <w:r w:rsidR="009D563F">
        <w:rPr>
          <w:rFonts w:ascii="Arial" w:hAnsi="Arial" w:cs="Arial"/>
          <w:sz w:val="22"/>
          <w:szCs w:val="22"/>
        </w:rPr>
        <w:t xml:space="preserve"> social</w:t>
      </w:r>
      <w:r w:rsidRPr="00496DCA">
        <w:rPr>
          <w:rFonts w:ascii="Arial" w:hAnsi="Arial" w:cs="Arial"/>
          <w:sz w:val="22"/>
          <w:szCs w:val="22"/>
        </w:rPr>
        <w:t xml:space="preserve">, economic, physical and mental health, work and belonging – over </w:t>
      </w:r>
      <w:r>
        <w:rPr>
          <w:rFonts w:ascii="Arial" w:hAnsi="Arial" w:cs="Arial"/>
          <w:sz w:val="22"/>
          <w:szCs w:val="22"/>
        </w:rPr>
        <w:t>the period from 1991 to 2017/18.</w:t>
      </w:r>
    </w:p>
    <w:p w14:paraId="0CE1BA33" w14:textId="77777777" w:rsidR="000438D0" w:rsidRPr="00496DCA" w:rsidRDefault="000438D0" w:rsidP="00496DCA">
      <w:pPr>
        <w:spacing w:line="276" w:lineRule="auto"/>
        <w:rPr>
          <w:rFonts w:ascii="Arial" w:hAnsi="Arial" w:cs="Arial"/>
          <w:sz w:val="22"/>
          <w:szCs w:val="22"/>
        </w:rPr>
      </w:pPr>
    </w:p>
    <w:p w14:paraId="4AB0E090" w14:textId="77777777" w:rsidR="000438D0" w:rsidRPr="005A495E" w:rsidRDefault="000438D0" w:rsidP="005A495E">
      <w:pPr>
        <w:pStyle w:val="ListParagraph"/>
        <w:numPr>
          <w:ilvl w:val="0"/>
          <w:numId w:val="2"/>
        </w:numPr>
        <w:spacing w:line="276" w:lineRule="auto"/>
        <w:ind w:left="360"/>
        <w:rPr>
          <w:rFonts w:ascii="Arial" w:hAnsi="Arial" w:cs="Arial"/>
          <w:sz w:val="22"/>
          <w:szCs w:val="22"/>
        </w:rPr>
      </w:pPr>
      <w:r>
        <w:rPr>
          <w:rFonts w:ascii="Arial" w:hAnsi="Arial" w:cs="Arial"/>
          <w:sz w:val="22"/>
          <w:szCs w:val="22"/>
        </w:rPr>
        <w:t xml:space="preserve">17 </w:t>
      </w:r>
      <w:r w:rsidRPr="005A495E">
        <w:rPr>
          <w:rFonts w:ascii="Arial" w:hAnsi="Arial" w:cs="Arial"/>
          <w:sz w:val="22"/>
          <w:szCs w:val="22"/>
        </w:rPr>
        <w:t>indicators from the British Household Panel Su</w:t>
      </w:r>
      <w:r>
        <w:rPr>
          <w:rFonts w:ascii="Arial" w:hAnsi="Arial" w:cs="Arial"/>
          <w:sz w:val="22"/>
          <w:szCs w:val="22"/>
        </w:rPr>
        <w:t xml:space="preserve">rvey and </w:t>
      </w:r>
      <w:r w:rsidRPr="005A495E">
        <w:rPr>
          <w:rFonts w:ascii="Arial" w:hAnsi="Arial" w:cs="Arial"/>
          <w:sz w:val="22"/>
          <w:szCs w:val="22"/>
        </w:rPr>
        <w:t>Understanding Society were chosen</w:t>
      </w:r>
      <w:r>
        <w:rPr>
          <w:rFonts w:ascii="Arial" w:hAnsi="Arial" w:cs="Arial"/>
          <w:sz w:val="22"/>
          <w:szCs w:val="22"/>
        </w:rPr>
        <w:t>,</w:t>
      </w:r>
      <w:r w:rsidRPr="005A495E">
        <w:rPr>
          <w:rFonts w:ascii="Arial" w:hAnsi="Arial" w:cs="Arial"/>
          <w:sz w:val="22"/>
          <w:szCs w:val="22"/>
        </w:rPr>
        <w:t xml:space="preserve"> as previous research has suggested that they each have a significant bearing on wellbeing.</w:t>
      </w:r>
    </w:p>
    <w:p w14:paraId="7EA3CA54" w14:textId="77777777" w:rsidR="000438D0" w:rsidRDefault="000438D0" w:rsidP="005A495E">
      <w:pPr>
        <w:spacing w:line="276" w:lineRule="auto"/>
        <w:rPr>
          <w:rFonts w:ascii="Arial" w:hAnsi="Arial" w:cs="Arial"/>
          <w:sz w:val="22"/>
          <w:szCs w:val="22"/>
        </w:rPr>
      </w:pPr>
    </w:p>
    <w:p w14:paraId="6C95E66F" w14:textId="264148DB" w:rsidR="000438D0" w:rsidRPr="005A495E" w:rsidRDefault="000438D0" w:rsidP="005A495E">
      <w:pPr>
        <w:pStyle w:val="ListParagraph"/>
        <w:numPr>
          <w:ilvl w:val="0"/>
          <w:numId w:val="2"/>
        </w:numPr>
        <w:spacing w:line="276" w:lineRule="auto"/>
        <w:ind w:left="360"/>
        <w:rPr>
          <w:rFonts w:ascii="Arial" w:hAnsi="Arial" w:cs="Arial"/>
          <w:sz w:val="22"/>
          <w:szCs w:val="22"/>
        </w:rPr>
      </w:pPr>
      <w:r>
        <w:rPr>
          <w:rFonts w:ascii="Arial" w:hAnsi="Arial" w:cs="Arial"/>
          <w:sz w:val="22"/>
          <w:szCs w:val="22"/>
        </w:rPr>
        <w:t xml:space="preserve">The data were </w:t>
      </w:r>
      <w:proofErr w:type="spellStart"/>
      <w:r>
        <w:rPr>
          <w:rFonts w:ascii="Arial" w:hAnsi="Arial" w:cs="Arial"/>
          <w:sz w:val="22"/>
          <w:szCs w:val="22"/>
        </w:rPr>
        <w:t>standardis</w:t>
      </w:r>
      <w:r w:rsidRPr="005A495E">
        <w:rPr>
          <w:rFonts w:ascii="Arial" w:hAnsi="Arial" w:cs="Arial"/>
          <w:sz w:val="22"/>
          <w:szCs w:val="22"/>
        </w:rPr>
        <w:t>ed</w:t>
      </w:r>
      <w:proofErr w:type="spellEnd"/>
      <w:r w:rsidRPr="005A495E">
        <w:rPr>
          <w:rFonts w:ascii="Arial" w:hAnsi="Arial" w:cs="Arial"/>
          <w:sz w:val="22"/>
          <w:szCs w:val="22"/>
        </w:rPr>
        <w:t xml:space="preserve"> and transformed so that an increase in a score always represents</w:t>
      </w:r>
      <w:r>
        <w:rPr>
          <w:rFonts w:ascii="Arial" w:hAnsi="Arial" w:cs="Arial"/>
          <w:sz w:val="22"/>
          <w:szCs w:val="22"/>
        </w:rPr>
        <w:t xml:space="preserve"> a </w:t>
      </w:r>
      <w:r w:rsidR="009D563F">
        <w:rPr>
          <w:rFonts w:ascii="Arial" w:hAnsi="Arial" w:cs="Arial"/>
          <w:sz w:val="22"/>
          <w:szCs w:val="22"/>
        </w:rPr>
        <w:t>de</w:t>
      </w:r>
      <w:r>
        <w:rPr>
          <w:rFonts w:ascii="Arial" w:hAnsi="Arial" w:cs="Arial"/>
          <w:sz w:val="22"/>
          <w:szCs w:val="22"/>
        </w:rPr>
        <w:t xml:space="preserve">crease </w:t>
      </w:r>
      <w:r w:rsidRPr="005A495E">
        <w:rPr>
          <w:rFonts w:ascii="Arial" w:hAnsi="Arial" w:cs="Arial"/>
          <w:sz w:val="22"/>
          <w:szCs w:val="22"/>
        </w:rPr>
        <w:t>in wellbeing.</w:t>
      </w:r>
    </w:p>
    <w:p w14:paraId="4DB61C25" w14:textId="77777777" w:rsidR="000438D0" w:rsidRPr="008C2A43" w:rsidRDefault="000438D0" w:rsidP="008C2A43">
      <w:pPr>
        <w:spacing w:line="276" w:lineRule="auto"/>
        <w:rPr>
          <w:rFonts w:ascii="Arial" w:hAnsi="Arial" w:cs="Arial"/>
          <w:sz w:val="22"/>
          <w:szCs w:val="22"/>
        </w:rPr>
      </w:pPr>
    </w:p>
    <w:p w14:paraId="5E629FF7" w14:textId="77777777" w:rsidR="000438D0" w:rsidRDefault="000438D0" w:rsidP="005A495E">
      <w:pPr>
        <w:pStyle w:val="ListParagraph"/>
        <w:numPr>
          <w:ilvl w:val="0"/>
          <w:numId w:val="2"/>
        </w:numPr>
        <w:spacing w:line="276" w:lineRule="auto"/>
        <w:ind w:left="360"/>
        <w:rPr>
          <w:rFonts w:ascii="Arial" w:hAnsi="Arial" w:cs="Arial"/>
          <w:sz w:val="22"/>
          <w:szCs w:val="22"/>
        </w:rPr>
      </w:pPr>
      <w:r>
        <w:rPr>
          <w:rFonts w:ascii="Arial" w:hAnsi="Arial" w:cs="Arial"/>
          <w:sz w:val="22"/>
          <w:szCs w:val="22"/>
        </w:rPr>
        <w:t xml:space="preserve">The Intergenerational Foundation is a non-party-political charitable think tank funded by no-strings donations. </w:t>
      </w:r>
    </w:p>
    <w:p w14:paraId="089FAF7C" w14:textId="77777777" w:rsidR="000438D0" w:rsidRPr="008C2A43" w:rsidRDefault="000438D0" w:rsidP="008C2A43">
      <w:pPr>
        <w:spacing w:line="276" w:lineRule="auto"/>
        <w:rPr>
          <w:rFonts w:ascii="Arial" w:hAnsi="Arial" w:cs="Arial"/>
          <w:sz w:val="22"/>
          <w:szCs w:val="22"/>
        </w:rPr>
      </w:pPr>
    </w:p>
    <w:p w14:paraId="711BD8F9" w14:textId="54E1F338" w:rsidR="000438D0" w:rsidRDefault="000438D0" w:rsidP="005A495E">
      <w:pPr>
        <w:pStyle w:val="ListParagraph"/>
        <w:numPr>
          <w:ilvl w:val="0"/>
          <w:numId w:val="2"/>
        </w:numPr>
        <w:spacing w:line="276" w:lineRule="auto"/>
        <w:ind w:left="360"/>
        <w:rPr>
          <w:rFonts w:ascii="Arial" w:hAnsi="Arial" w:cs="Arial"/>
          <w:sz w:val="22"/>
          <w:szCs w:val="22"/>
        </w:rPr>
      </w:pPr>
      <w:r>
        <w:rPr>
          <w:rFonts w:ascii="Arial" w:hAnsi="Arial" w:cs="Arial"/>
          <w:sz w:val="22"/>
          <w:szCs w:val="22"/>
        </w:rPr>
        <w:t>TV, radio and print interviews are available with</w:t>
      </w:r>
      <w:r w:rsidR="00AA7C5F">
        <w:rPr>
          <w:rFonts w:ascii="Arial" w:hAnsi="Arial" w:cs="Arial"/>
          <w:sz w:val="22"/>
          <w:szCs w:val="22"/>
        </w:rPr>
        <w:t xml:space="preserve"> Ashley Seager</w:t>
      </w:r>
      <w:r>
        <w:rPr>
          <w:rFonts w:ascii="Arial" w:hAnsi="Arial" w:cs="Arial"/>
          <w:sz w:val="22"/>
          <w:szCs w:val="22"/>
        </w:rPr>
        <w:t>, IF Co-founder, and report author, David Kingman:</w:t>
      </w:r>
    </w:p>
    <w:p w14:paraId="545FB9BF" w14:textId="77777777" w:rsidR="000438D0" w:rsidRPr="00363A40" w:rsidRDefault="000438D0" w:rsidP="00363A40">
      <w:pPr>
        <w:spacing w:line="276" w:lineRule="auto"/>
        <w:rPr>
          <w:rFonts w:ascii="Arial" w:hAnsi="Arial" w:cs="Arial"/>
          <w:sz w:val="22"/>
          <w:szCs w:val="22"/>
        </w:rPr>
      </w:pPr>
    </w:p>
    <w:p w14:paraId="7765C6CD" w14:textId="77777777" w:rsidR="000438D0" w:rsidRPr="00D47F45" w:rsidRDefault="000438D0" w:rsidP="00265BBC">
      <w:pPr>
        <w:spacing w:line="276" w:lineRule="auto"/>
        <w:rPr>
          <w:rFonts w:ascii="Arial" w:hAnsi="Arial" w:cs="Arial"/>
          <w:b/>
          <w:sz w:val="22"/>
          <w:szCs w:val="22"/>
        </w:rPr>
      </w:pPr>
      <w:r w:rsidRPr="00F97566">
        <w:rPr>
          <w:rFonts w:ascii="Arial" w:hAnsi="Arial" w:cs="Arial"/>
          <w:b/>
          <w:sz w:val="22"/>
          <w:szCs w:val="22"/>
        </w:rPr>
        <w:t xml:space="preserve">Please contact Liz Emerson on 07971 228823, </w:t>
      </w:r>
      <w:hyperlink r:id="rId7" w:history="1">
        <w:r w:rsidRPr="00F97566">
          <w:rPr>
            <w:rStyle w:val="Hyperlink"/>
            <w:rFonts w:ascii="Arial" w:hAnsi="Arial" w:cs="Arial"/>
            <w:b/>
            <w:sz w:val="22"/>
            <w:szCs w:val="22"/>
          </w:rPr>
          <w:t>liz@if.org.uk</w:t>
        </w:r>
      </w:hyperlink>
      <w:r w:rsidRPr="00F97566">
        <w:rPr>
          <w:rFonts w:ascii="Arial" w:hAnsi="Arial" w:cs="Arial"/>
          <w:b/>
          <w:sz w:val="22"/>
          <w:szCs w:val="22"/>
        </w:rPr>
        <w:t xml:space="preserve"> to arrange.</w:t>
      </w:r>
    </w:p>
    <w:sectPr w:rsidR="000438D0" w:rsidRPr="00D47F45" w:rsidSect="00265BBC">
      <w:pgSz w:w="12240" w:h="15840"/>
      <w:pgMar w:top="397" w:right="907" w:bottom="397" w:left="90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AF62E96"/>
    <w:multiLevelType w:val="hybridMultilevel"/>
    <w:tmpl w:val="DC28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mirrorMargins/>
  <w:proofState w:spelling="clean" w:grammar="clean"/>
  <w:defaultTabStop w:val="720"/>
  <w:evenAndOddHeader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46"/>
    <w:rsid w:val="00015D7F"/>
    <w:rsid w:val="000438D0"/>
    <w:rsid w:val="00077DBC"/>
    <w:rsid w:val="000B40C9"/>
    <w:rsid w:val="000B7D63"/>
    <w:rsid w:val="0012001C"/>
    <w:rsid w:val="00130819"/>
    <w:rsid w:val="00134D84"/>
    <w:rsid w:val="0014140C"/>
    <w:rsid w:val="00161901"/>
    <w:rsid w:val="00166F48"/>
    <w:rsid w:val="001A560E"/>
    <w:rsid w:val="001C3413"/>
    <w:rsid w:val="001D0501"/>
    <w:rsid w:val="001D264F"/>
    <w:rsid w:val="001F4B11"/>
    <w:rsid w:val="001F5C11"/>
    <w:rsid w:val="00226B2A"/>
    <w:rsid w:val="00265BBC"/>
    <w:rsid w:val="002828A3"/>
    <w:rsid w:val="00287689"/>
    <w:rsid w:val="00293727"/>
    <w:rsid w:val="0030491F"/>
    <w:rsid w:val="00314E46"/>
    <w:rsid w:val="00363A40"/>
    <w:rsid w:val="00364EAA"/>
    <w:rsid w:val="0037006D"/>
    <w:rsid w:val="003A07F9"/>
    <w:rsid w:val="00435E75"/>
    <w:rsid w:val="00452D72"/>
    <w:rsid w:val="00496DCA"/>
    <w:rsid w:val="004A7B79"/>
    <w:rsid w:val="004E359E"/>
    <w:rsid w:val="00566620"/>
    <w:rsid w:val="0057716E"/>
    <w:rsid w:val="005A495E"/>
    <w:rsid w:val="005B4E66"/>
    <w:rsid w:val="0061770F"/>
    <w:rsid w:val="00623477"/>
    <w:rsid w:val="006767CE"/>
    <w:rsid w:val="006D472D"/>
    <w:rsid w:val="006F4D75"/>
    <w:rsid w:val="00724623"/>
    <w:rsid w:val="0072656D"/>
    <w:rsid w:val="00735C38"/>
    <w:rsid w:val="00786665"/>
    <w:rsid w:val="00832EC4"/>
    <w:rsid w:val="00836BEF"/>
    <w:rsid w:val="00846BEF"/>
    <w:rsid w:val="008715F8"/>
    <w:rsid w:val="00872198"/>
    <w:rsid w:val="0088181D"/>
    <w:rsid w:val="008A2F69"/>
    <w:rsid w:val="008C2A43"/>
    <w:rsid w:val="008C4FF2"/>
    <w:rsid w:val="009223AE"/>
    <w:rsid w:val="00955DA2"/>
    <w:rsid w:val="0098135E"/>
    <w:rsid w:val="009D563F"/>
    <w:rsid w:val="009E03BE"/>
    <w:rsid w:val="00A25282"/>
    <w:rsid w:val="00A523EA"/>
    <w:rsid w:val="00A600DF"/>
    <w:rsid w:val="00AA7C5F"/>
    <w:rsid w:val="00AE1C5C"/>
    <w:rsid w:val="00B401BE"/>
    <w:rsid w:val="00B46178"/>
    <w:rsid w:val="00B527FF"/>
    <w:rsid w:val="00B93787"/>
    <w:rsid w:val="00B95E20"/>
    <w:rsid w:val="00BA1484"/>
    <w:rsid w:val="00BB0687"/>
    <w:rsid w:val="00C10CE4"/>
    <w:rsid w:val="00C10FCF"/>
    <w:rsid w:val="00C125D0"/>
    <w:rsid w:val="00C5655C"/>
    <w:rsid w:val="00C77984"/>
    <w:rsid w:val="00C92B16"/>
    <w:rsid w:val="00CA4841"/>
    <w:rsid w:val="00CA498F"/>
    <w:rsid w:val="00CD2E87"/>
    <w:rsid w:val="00CF66FA"/>
    <w:rsid w:val="00D40409"/>
    <w:rsid w:val="00D47F45"/>
    <w:rsid w:val="00D75569"/>
    <w:rsid w:val="00D755EF"/>
    <w:rsid w:val="00DA4A46"/>
    <w:rsid w:val="00DC3EEE"/>
    <w:rsid w:val="00E41ED7"/>
    <w:rsid w:val="00E666BA"/>
    <w:rsid w:val="00E95CB0"/>
    <w:rsid w:val="00ED1588"/>
    <w:rsid w:val="00ED3357"/>
    <w:rsid w:val="00EE50B3"/>
    <w:rsid w:val="00F05F2F"/>
    <w:rsid w:val="00F71055"/>
    <w:rsid w:val="00F77490"/>
    <w:rsid w:val="00F97566"/>
    <w:rsid w:val="00F97843"/>
    <w:rsid w:val="00FD367F"/>
    <w:rsid w:val="00FF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85767"/>
  <w15:docId w15:val="{FC278CB9-A705-7F49-B5A6-5F700181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7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A1484"/>
    <w:rPr>
      <w:rFonts w:cs="Times New Roman"/>
      <w:color w:val="0000FF"/>
      <w:u w:val="single"/>
    </w:rPr>
  </w:style>
  <w:style w:type="paragraph" w:styleId="BalloonText">
    <w:name w:val="Balloon Text"/>
    <w:basedOn w:val="Normal"/>
    <w:link w:val="BalloonTextChar"/>
    <w:uiPriority w:val="99"/>
    <w:semiHidden/>
    <w:rsid w:val="00265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265BBC"/>
    <w:rPr>
      <w:rFonts w:ascii="Lucida Grande" w:hAnsi="Lucida Grande" w:cs="Lucida Grande"/>
      <w:sz w:val="18"/>
      <w:szCs w:val="18"/>
    </w:rPr>
  </w:style>
  <w:style w:type="paragraph" w:styleId="ListParagraph">
    <w:name w:val="List Paragraph"/>
    <w:basedOn w:val="Normal"/>
    <w:uiPriority w:val="99"/>
    <w:qFormat/>
    <w:rsid w:val="005A495E"/>
    <w:pPr>
      <w:ind w:left="720"/>
      <w:contextualSpacing/>
    </w:pPr>
  </w:style>
  <w:style w:type="character" w:styleId="CommentReference">
    <w:name w:val="annotation reference"/>
    <w:basedOn w:val="DefaultParagraphFont"/>
    <w:uiPriority w:val="99"/>
    <w:semiHidden/>
    <w:rsid w:val="0061770F"/>
    <w:rPr>
      <w:rFonts w:cs="Times New Roman"/>
      <w:sz w:val="16"/>
      <w:szCs w:val="16"/>
    </w:rPr>
  </w:style>
  <w:style w:type="paragraph" w:styleId="CommentText">
    <w:name w:val="annotation text"/>
    <w:basedOn w:val="Normal"/>
    <w:link w:val="CommentTextChar"/>
    <w:uiPriority w:val="99"/>
    <w:semiHidden/>
    <w:rsid w:val="0061770F"/>
    <w:rPr>
      <w:sz w:val="20"/>
      <w:szCs w:val="20"/>
    </w:rPr>
  </w:style>
  <w:style w:type="character" w:customStyle="1" w:styleId="CommentTextChar">
    <w:name w:val="Comment Text Char"/>
    <w:basedOn w:val="DefaultParagraphFont"/>
    <w:link w:val="CommentText"/>
    <w:uiPriority w:val="99"/>
    <w:semiHidden/>
    <w:rsid w:val="003B3232"/>
    <w:rPr>
      <w:sz w:val="20"/>
      <w:szCs w:val="20"/>
      <w:lang w:val="en-US" w:eastAsia="en-US"/>
    </w:rPr>
  </w:style>
  <w:style w:type="paragraph" w:styleId="CommentSubject">
    <w:name w:val="annotation subject"/>
    <w:basedOn w:val="CommentText"/>
    <w:next w:val="CommentText"/>
    <w:link w:val="CommentSubjectChar"/>
    <w:uiPriority w:val="99"/>
    <w:semiHidden/>
    <w:rsid w:val="0061770F"/>
    <w:rPr>
      <w:b/>
      <w:bCs/>
    </w:rPr>
  </w:style>
  <w:style w:type="character" w:customStyle="1" w:styleId="CommentSubjectChar">
    <w:name w:val="Comment Subject Char"/>
    <w:basedOn w:val="CommentTextChar"/>
    <w:link w:val="CommentSubject"/>
    <w:uiPriority w:val="99"/>
    <w:semiHidden/>
    <w:rsid w:val="003B3232"/>
    <w:rPr>
      <w:b/>
      <w:bCs/>
      <w:sz w:val="20"/>
      <w:szCs w:val="20"/>
      <w:lang w:val="en-US" w:eastAsia="en-US"/>
    </w:rPr>
  </w:style>
  <w:style w:type="character" w:styleId="UnresolvedMention">
    <w:name w:val="Unresolved Mention"/>
    <w:basedOn w:val="DefaultParagraphFont"/>
    <w:uiPriority w:val="99"/>
    <w:semiHidden/>
    <w:unhideWhenUsed/>
    <w:rsid w:val="00DC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z@i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liz</dc:creator>
  <cp:keywords/>
  <dc:description/>
  <cp:lastModifiedBy>Anthony Williams</cp:lastModifiedBy>
  <cp:revision>2</cp:revision>
  <cp:lastPrinted>2018-07-12T15:56:00Z</cp:lastPrinted>
  <dcterms:created xsi:type="dcterms:W3CDTF">2020-08-18T13:38:00Z</dcterms:created>
  <dcterms:modified xsi:type="dcterms:W3CDTF">2020-08-18T13:38:00Z</dcterms:modified>
</cp:coreProperties>
</file>